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0" w:rsidRDefault="004157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57B0" w:rsidRDefault="004157B0">
      <w:pPr>
        <w:pStyle w:val="ConsPlusNormal"/>
        <w:jc w:val="both"/>
        <w:outlineLvl w:val="0"/>
      </w:pPr>
    </w:p>
    <w:p w:rsidR="004157B0" w:rsidRDefault="004157B0">
      <w:pPr>
        <w:pStyle w:val="ConsPlusNormal"/>
        <w:outlineLvl w:val="0"/>
      </w:pPr>
      <w:r>
        <w:t>Зарегистрировано в Администрации Губернатора Калужской обл. 15 февраля 2021 г. N 10490</w:t>
      </w:r>
    </w:p>
    <w:p w:rsidR="004157B0" w:rsidRDefault="00415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Title"/>
        <w:jc w:val="center"/>
      </w:pPr>
      <w:r>
        <w:t>КАЛУЖСКАЯ ОБЛАСТЬ</w:t>
      </w:r>
    </w:p>
    <w:p w:rsidR="004157B0" w:rsidRDefault="004157B0">
      <w:pPr>
        <w:pStyle w:val="ConsPlusTitle"/>
        <w:jc w:val="center"/>
      </w:pPr>
      <w:r>
        <w:t>МИНИСТЕРСТВО СПОРТА</w:t>
      </w:r>
    </w:p>
    <w:p w:rsidR="004157B0" w:rsidRDefault="004157B0">
      <w:pPr>
        <w:pStyle w:val="ConsPlusTitle"/>
        <w:jc w:val="both"/>
      </w:pPr>
    </w:p>
    <w:p w:rsidR="004157B0" w:rsidRDefault="004157B0">
      <w:pPr>
        <w:pStyle w:val="ConsPlusTitle"/>
        <w:jc w:val="center"/>
      </w:pPr>
      <w:r>
        <w:t>ПРИКАЗ</w:t>
      </w:r>
    </w:p>
    <w:p w:rsidR="004157B0" w:rsidRDefault="004157B0">
      <w:pPr>
        <w:pStyle w:val="ConsPlusTitle"/>
        <w:jc w:val="center"/>
      </w:pPr>
      <w:r>
        <w:t>от 5 февраля 2021 г. N 56</w:t>
      </w:r>
    </w:p>
    <w:p w:rsidR="004157B0" w:rsidRDefault="004157B0">
      <w:pPr>
        <w:pStyle w:val="ConsPlusTitle"/>
        <w:jc w:val="both"/>
      </w:pPr>
    </w:p>
    <w:p w:rsidR="004157B0" w:rsidRDefault="004157B0">
      <w:pPr>
        <w:pStyle w:val="ConsPlusTitle"/>
        <w:jc w:val="center"/>
      </w:pPr>
      <w:r>
        <w:t>ОБ УТВЕРЖДЕНИИ ПОЛОЖЕНИЯ О ПОРЯДКЕ НАЗНАЧЕНИЯ</w:t>
      </w:r>
    </w:p>
    <w:p w:rsidR="004157B0" w:rsidRDefault="004157B0">
      <w:pPr>
        <w:pStyle w:val="ConsPlusTitle"/>
        <w:jc w:val="center"/>
      </w:pPr>
      <w:r>
        <w:t>И ПРЕДОСТАВЛЕНИЯ ЕЖЕГОДНОЙ СОЦИАЛЬНОЙ ВЫПЛАТЫ ГРАЖДАНАМ</w:t>
      </w:r>
    </w:p>
    <w:p w:rsidR="004157B0" w:rsidRDefault="004157B0">
      <w:pPr>
        <w:pStyle w:val="ConsPlusTitle"/>
        <w:jc w:val="center"/>
      </w:pPr>
      <w:r>
        <w:t>РОССИЙСКОЙ ФЕДЕРАЦИИ, ПОСТОЯННО ИЛИ ПРЕИМУЩЕСТВЕННО</w:t>
      </w:r>
    </w:p>
    <w:p w:rsidR="004157B0" w:rsidRDefault="004157B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КАЛУЖСКОЙ ОБЛАСТИ, ЯВЛЯЮЩИХСЯ</w:t>
      </w:r>
    </w:p>
    <w:p w:rsidR="004157B0" w:rsidRDefault="004157B0">
      <w:pPr>
        <w:pStyle w:val="ConsPlusTitle"/>
        <w:jc w:val="center"/>
      </w:pPr>
      <w:r>
        <w:t>РАБОТНИКАМИ В ОБЛАСТИ ФИЗИЧЕСКОЙ КУЛЬТУРЫ И СПОРТА,</w:t>
      </w:r>
    </w:p>
    <w:p w:rsidR="004157B0" w:rsidRDefault="004157B0">
      <w:pPr>
        <w:pStyle w:val="ConsPlusTitle"/>
        <w:jc w:val="center"/>
      </w:pPr>
      <w:r>
        <w:t>СОСТОЯЩИХ В ДОЛЖНОСТИ СПЕЦИАЛИСТОВ ИЛИ СЛУЖАЩИХ</w:t>
      </w:r>
    </w:p>
    <w:p w:rsidR="004157B0" w:rsidRDefault="004157B0">
      <w:pPr>
        <w:pStyle w:val="ConsPlusTitle"/>
        <w:jc w:val="center"/>
      </w:pPr>
      <w:r>
        <w:t xml:space="preserve">В ГОСУДАРСТВЕННЫХ ИЛИ МУНИЦИПАЛЬНЫХ УЧРЕЖДЕНИЯХ </w:t>
      </w:r>
      <w:proofErr w:type="gramStart"/>
      <w:r>
        <w:t>КАЛУЖСКОЙ</w:t>
      </w:r>
      <w:proofErr w:type="gramEnd"/>
    </w:p>
    <w:p w:rsidR="004157B0" w:rsidRDefault="004157B0">
      <w:pPr>
        <w:pStyle w:val="ConsPlusTitle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СПОРТИВНУЮ ПОДГОТОВКУ</w:t>
      </w:r>
    </w:p>
    <w:p w:rsidR="004157B0" w:rsidRDefault="004157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57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7B0" w:rsidRDefault="00415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7B0" w:rsidRDefault="004157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  <w:proofErr w:type="gramEnd"/>
          </w:p>
          <w:p w:rsidR="004157B0" w:rsidRDefault="004157B0">
            <w:pPr>
              <w:pStyle w:val="ConsPlusNormal"/>
              <w:jc w:val="center"/>
            </w:pPr>
            <w:r>
              <w:rPr>
                <w:color w:val="392C69"/>
              </w:rPr>
              <w:t>от 12.05.2021 N 222)</w:t>
            </w:r>
          </w:p>
        </w:tc>
      </w:tr>
    </w:tbl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Калужской области "О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подготовку",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спорта Калужской области, утвержденного постановлением Правительства Калужской области от 12.07.2018 N 420 (в ред. постановлений Правительства Калужской области от 19.10.2018 N 651, от 01.11.2018 N 686</w:t>
      </w:r>
      <w:proofErr w:type="gramEnd"/>
      <w:r>
        <w:t>, от 21.02.2020 N 116),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ПРИКАЗЫВАЮ: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назначения и предоставления ежегодной социальной выплаты гражданам Российской Федерации, постоянно или преимущественно проживающих на территории Калужской области, являющихся работниками в области физической культуры и спорта, состоящих в должности специалистов или служащих в государственных или муниципальных учреждениях Калужской области, осуществляющих спортивную подготовку (прилагается).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физкультурно-массовой работы и спорта Р.В.Жуленко.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right"/>
      </w:pPr>
      <w:r>
        <w:t>Министр</w:t>
      </w:r>
    </w:p>
    <w:p w:rsidR="004157B0" w:rsidRDefault="004157B0">
      <w:pPr>
        <w:pStyle w:val="ConsPlusNormal"/>
        <w:jc w:val="right"/>
      </w:pPr>
      <w:r>
        <w:t>О.Э.Сердюков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right"/>
        <w:outlineLvl w:val="0"/>
      </w:pPr>
      <w:r>
        <w:lastRenderedPageBreak/>
        <w:t>Приложение</w:t>
      </w:r>
    </w:p>
    <w:p w:rsidR="004157B0" w:rsidRDefault="004157B0">
      <w:pPr>
        <w:pStyle w:val="ConsPlusNormal"/>
        <w:jc w:val="right"/>
      </w:pPr>
      <w:r>
        <w:t>к Приказу</w:t>
      </w:r>
    </w:p>
    <w:p w:rsidR="004157B0" w:rsidRDefault="004157B0">
      <w:pPr>
        <w:pStyle w:val="ConsPlusNormal"/>
        <w:jc w:val="right"/>
      </w:pPr>
      <w:r>
        <w:t>министерства спорта</w:t>
      </w:r>
    </w:p>
    <w:p w:rsidR="004157B0" w:rsidRDefault="004157B0">
      <w:pPr>
        <w:pStyle w:val="ConsPlusNormal"/>
        <w:jc w:val="right"/>
      </w:pPr>
      <w:r>
        <w:t>Калужской области</w:t>
      </w:r>
    </w:p>
    <w:p w:rsidR="004157B0" w:rsidRDefault="004157B0">
      <w:pPr>
        <w:pStyle w:val="ConsPlusNormal"/>
        <w:jc w:val="right"/>
      </w:pPr>
      <w:r>
        <w:t>от 5 февраля 2021 г. N 56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Title"/>
        <w:jc w:val="center"/>
      </w:pPr>
      <w:bookmarkStart w:id="0" w:name="P42"/>
      <w:bookmarkEnd w:id="0"/>
      <w:r>
        <w:t>ПОЛОЖЕНИЕ</w:t>
      </w:r>
    </w:p>
    <w:p w:rsidR="004157B0" w:rsidRDefault="004157B0">
      <w:pPr>
        <w:pStyle w:val="ConsPlusTitle"/>
        <w:jc w:val="center"/>
      </w:pPr>
      <w:r>
        <w:t xml:space="preserve">О ПОРЯДКЕ НАЗНАЧЕНИЯ И ПРЕДОСТАВЛЕНИЯ </w:t>
      </w:r>
      <w:proofErr w:type="gramStart"/>
      <w:r>
        <w:t>ЕЖЕГОДНОЙ</w:t>
      </w:r>
      <w:proofErr w:type="gramEnd"/>
      <w:r>
        <w:t xml:space="preserve"> СОЦИАЛЬНОЙ</w:t>
      </w:r>
    </w:p>
    <w:p w:rsidR="004157B0" w:rsidRDefault="004157B0">
      <w:pPr>
        <w:pStyle w:val="ConsPlusTitle"/>
        <w:jc w:val="center"/>
      </w:pPr>
      <w:r>
        <w:t>ВЫПЛАТЫ ГРАЖДАНАМ РОССИЙСКОЙ ФЕДЕРАЦИИ, ПОСТОЯННО</w:t>
      </w:r>
    </w:p>
    <w:p w:rsidR="004157B0" w:rsidRDefault="004157B0">
      <w:pPr>
        <w:pStyle w:val="ConsPlusTitle"/>
        <w:jc w:val="center"/>
      </w:pPr>
      <w:r>
        <w:t xml:space="preserve">ИЛИ ПРЕИМУЩЕСТВЕННО </w:t>
      </w:r>
      <w:proofErr w:type="gramStart"/>
      <w:r>
        <w:t>ПРОЖИВАЮЩИХ</w:t>
      </w:r>
      <w:proofErr w:type="gramEnd"/>
      <w:r>
        <w:t xml:space="preserve"> НА ТЕРРИТОРИИ КАЛУЖСКОЙ</w:t>
      </w:r>
    </w:p>
    <w:p w:rsidR="004157B0" w:rsidRDefault="004157B0">
      <w:pPr>
        <w:pStyle w:val="ConsPlusTitle"/>
        <w:jc w:val="center"/>
      </w:pPr>
      <w:r>
        <w:t xml:space="preserve">ОБЛАСТИ, </w:t>
      </w:r>
      <w:proofErr w:type="gramStart"/>
      <w:r>
        <w:t>ЯВЛЯЮЩИХСЯ</w:t>
      </w:r>
      <w:proofErr w:type="gramEnd"/>
      <w:r>
        <w:t xml:space="preserve"> РАБОТНИКАМИ В ОБЛАСТИ ФИЗИЧЕСКОЙ</w:t>
      </w:r>
    </w:p>
    <w:p w:rsidR="004157B0" w:rsidRDefault="004157B0">
      <w:pPr>
        <w:pStyle w:val="ConsPlusTitle"/>
        <w:jc w:val="center"/>
      </w:pPr>
      <w:r>
        <w:t>КУЛЬТУРЫ И СПОРТА, СОСТОЯЩИХ В ДОЛЖНОСТИ СПЕЦИАЛИСТОВ</w:t>
      </w:r>
    </w:p>
    <w:p w:rsidR="004157B0" w:rsidRDefault="004157B0">
      <w:pPr>
        <w:pStyle w:val="ConsPlusTitle"/>
        <w:jc w:val="center"/>
      </w:pPr>
      <w:r>
        <w:t>ИЛИ СЛУЖАЩИХ В ГОСУДАРСТВЕННЫХ ИЛИ МУНИЦИПАЛЬНЫХ УЧРЕЖДЕНИЯХ</w:t>
      </w:r>
    </w:p>
    <w:p w:rsidR="004157B0" w:rsidRDefault="004157B0">
      <w:pPr>
        <w:pStyle w:val="ConsPlusTitle"/>
        <w:jc w:val="center"/>
      </w:pPr>
      <w:r>
        <w:t xml:space="preserve">КАЛУЖСКОЙ ОБЛАСТИ, </w:t>
      </w:r>
      <w:proofErr w:type="gramStart"/>
      <w:r>
        <w:t>ОСУЩЕСТВЛЯЮЩИХ</w:t>
      </w:r>
      <w:proofErr w:type="gramEnd"/>
      <w:r>
        <w:t xml:space="preserve"> СПОРТИВНУЮ ПОДГОТОВКУ</w:t>
      </w:r>
    </w:p>
    <w:p w:rsidR="004157B0" w:rsidRDefault="004157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57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7B0" w:rsidRDefault="00415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7B0" w:rsidRDefault="004157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  <w:proofErr w:type="gramEnd"/>
          </w:p>
          <w:p w:rsidR="004157B0" w:rsidRDefault="004157B0">
            <w:pPr>
              <w:pStyle w:val="ConsPlusNormal"/>
              <w:jc w:val="center"/>
            </w:pPr>
            <w:r>
              <w:rPr>
                <w:color w:val="392C69"/>
              </w:rPr>
              <w:t>от 12.05.2021 N 222)</w:t>
            </w:r>
          </w:p>
        </w:tc>
      </w:tr>
    </w:tbl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0" w:history="1">
        <w:r>
          <w:rPr>
            <w:color w:val="0000FF"/>
          </w:rPr>
          <w:t>пунктом 1 статьи 2</w:t>
        </w:r>
      </w:hyperlink>
      <w:r>
        <w:t xml:space="preserve"> Закона Калужской области "О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 (далее - Закон) и устанавливает порядок </w:t>
      </w:r>
      <w:proofErr w:type="gramStart"/>
      <w:r>
        <w:t>назначения</w:t>
      </w:r>
      <w:proofErr w:type="gramEnd"/>
      <w:r>
        <w:t xml:space="preserve"> и предоставления ежегодной социальной выплаты для возмещения части уплаченной процентной ставки по ипотечному жилищному кредиту (займу) </w:t>
      </w:r>
      <w:proofErr w:type="gramStart"/>
      <w:r>
        <w:t>на приобретение жилого помещения на территории Калужской области отдельной категории граждан Российской Федерации, постоянно или преимущественно проживающих на территории Калужской области, являющихся работниками в области физической культуры и спорта, состоящих в должности специалистов или служащих в государственных или муниципальных учреждениях Калужской области, осуществляющих спортивную подготовку (далее соответственно - граждане, учреждение, ипотечный кредит, ежегодная социальная выплата, жилое помещение).</w:t>
      </w:r>
      <w:proofErr w:type="gramEnd"/>
    </w:p>
    <w:p w:rsidR="004157B0" w:rsidRDefault="004157B0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2. Условия и размер ежегодной социальной выплаты гражданам установлены </w:t>
      </w:r>
      <w:hyperlink r:id="rId11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Закона.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</w:t>
      </w:r>
      <w:proofErr w:type="gramStart"/>
      <w:r>
        <w:t xml:space="preserve">Для назначения и предоставления ежегодной социальной выплаты гражданин представляет в министерство спорта Калужской области (далее - министерство) в календарном году, следующем за календарным годом, в котором он понес затраты, связанные с уплатой процентов по ипотечному кредиту, подлежащие возмещению, </w:t>
      </w:r>
      <w:hyperlink w:anchor="P142" w:history="1">
        <w:r>
          <w:rPr>
            <w:color w:val="0000FF"/>
          </w:rPr>
          <w:t>заявление</w:t>
        </w:r>
      </w:hyperlink>
      <w:r>
        <w:t xml:space="preserve"> о назначении ежегодной социальной выплаты для возмещения части уплаченной процентной ставки по ипотечному жилищному кредиту (займу) на приобретение жилого помещения на территории</w:t>
      </w:r>
      <w:proofErr w:type="gramEnd"/>
      <w:r>
        <w:t xml:space="preserve"> Калужской области (далее - заявление о назначении ежегодной социальной выплаты) по форме согласно приложению N 1 к настоящему Положению при соблюдении одновременно на день подачи указанного заявления условий, установленных в </w:t>
      </w:r>
      <w:hyperlink r:id="rId13" w:history="1">
        <w:r>
          <w:rPr>
            <w:color w:val="0000FF"/>
          </w:rPr>
          <w:t>пункте 1 статьи 2</w:t>
        </w:r>
      </w:hyperlink>
      <w:r>
        <w:t xml:space="preserve"> Закона, подтвержденных следующими документами: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3.1. </w:t>
      </w:r>
      <w:proofErr w:type="gramStart"/>
      <w:r>
        <w:t>Копиями документов, удостоверяющих в соответствии с законодательством Российской Федерации личность гражданина, совместно проживающих с гражданином членов его семьи (далее - члены семьи гражданина) (при наличии), содержащих отметку об адресе регистрации по месту жительства на территории Калужской области, а в случае отсутствия в указанных документах такой отметки - копиями иных документов, содержащих сведения об адресе места жительства на территории Калужской области (с представлением</w:t>
      </w:r>
      <w:proofErr w:type="gramEnd"/>
      <w:r>
        <w:t xml:space="preserve"> подлинника для обозрения и копии).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lastRenderedPageBreak/>
        <w:t>3.2. Копией свидетельства о браке (для лиц, состоящих в зарегистрированном браке) (с представлением подлинника для обозрения и копии).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3.3. Копией документа, заверенной в установленном законодательством порядке, подтверждающей трудовую деятельность гражданина не менее 1 года в учреждении в должности, указанной в </w:t>
      </w:r>
      <w:hyperlink r:id="rId14" w:history="1">
        <w:r>
          <w:rPr>
            <w:color w:val="0000FF"/>
          </w:rPr>
          <w:t>пункте 1 статьи 2</w:t>
        </w:r>
      </w:hyperlink>
      <w:r>
        <w:t xml:space="preserve"> Закона.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3.4. Копиями действующего договора ипотечного кредита с приложениями, являющимися его неотъемлемыми частями, в котором гражданин указан заемщиком (титульным созаемщиком) (с представлением подлинников для обозрения и копий).</w:t>
      </w:r>
    </w:p>
    <w:p w:rsidR="004157B0" w:rsidRDefault="004157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12.05.2021 N 222)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Копиями договора купли-продажи жилого помещения на территории Калужской области с использованием кредитных средств с приложениями, являющимися его неотъемлемыми частями, в котором гражданин указан покупателем, либо договора участия в долевом строительстве на территории Калужской области с использованием кредитных средств с приложениями, являющимися его неотъемлемыми частями, в котором гражданин указан дольщиком (с представлением подлинников для обозрения и копий).</w:t>
      </w:r>
      <w:proofErr w:type="gramEnd"/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3.6. Справкой кредитной организации об отсутствии просроченной задолженности по ипотечному кредиту, об уплаченных суммах процентов по действующему договору ипотечного кредита, о сумме уплаченных процентов в календарном году, предшествующем календарному году подачи заявления о назначении ежегодной социальной выплаты,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3.7. Выпиской из лицевого счета гражданина, выданной кредитной организацией, с которой заключен договор ипотечного кредита, подтверждающей уплату гражданином основного долга и процентов по такому договору, за календарный год, предшествующий календарному году подачи заявления о назначении ежегодной социальной выплаты,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3.8. Копиями документов об оплате по действующему договору ипотечного кредита, подтверждающих уплату гражданином суммы процентов по такому договору за календарный год, предшествующий календарному году подачи заявления о назначении ежегодной социальной выплаты,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3.9. Информацией кредитной организации о реквизитах счета гражданина, на который будет перечисляться ежегодная социальная выплата.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3.10. Согласием на обработку персональных данных гражданина, членов семьи гражданина (при наличии)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Министерство в порядке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посредством использования информационно-телекоммуникационных сетей общего пользования, в том числе сети Интернет (далее - межведомственное взаимодействие), запрашивает и получает в установленном законодательством порядке:</w:t>
      </w:r>
      <w:proofErr w:type="gramEnd"/>
    </w:p>
    <w:p w:rsidR="004157B0" w:rsidRDefault="004157B0">
      <w:pPr>
        <w:pStyle w:val="ConsPlusNormal"/>
        <w:spacing w:before="220"/>
        <w:ind w:firstLine="540"/>
        <w:jc w:val="both"/>
      </w:pPr>
      <w:r>
        <w:t>3.11.1. Выписку из Единого государственного реестра недвижимости о правах отдельного лица на имевшиеся (имеющиеся) у него объекты недвижимости или уведомление об отсутствии в Едином государственном реестре недвижимости запрашиваемых сведений на гражданина, членов семьи гражданина (при наличии).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3.11.2. </w:t>
      </w:r>
      <w:proofErr w:type="gramStart"/>
      <w:r>
        <w:t xml:space="preserve">Справку казенного предприятия Калужской области "Бюро технической </w:t>
      </w:r>
      <w:r>
        <w:lastRenderedPageBreak/>
        <w:t xml:space="preserve">инвентаризации" о наличии (отсутствии) у гражданина, членов семьи гражданина (при наличии) жилых помещений в собственности на территории Калужской области за период с 11 июля 1991 года по 31 января 1998 года (за исключением членов семьи гражданина, рожденных после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</w:t>
      </w:r>
      <w:proofErr w:type="gramEnd"/>
      <w:r>
        <w:t xml:space="preserve"> ним").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3.11.3. Выписку из Единого государственного реестра юридических лиц, содержащую сведения об учреждении.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5" w:name="P72"/>
      <w:bookmarkEnd w:id="5"/>
      <w:r>
        <w:t>3.11.4. Сведения о регистрации гражданина, членов семьи гражданина (при наличии) по месту жительства (при необходимости).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3.11.5. Сведения о членах семьи гражданина (при наличии) и об их родственных связях (при необходимости).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3.11.6. Сведения о наличии либо отсутствии у гражданина, членов семьи гражданина (при наличии) на дату заключения договора ипотечного кредита жилых помещений на территории Калужской области по договору социального найма.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3.11.7. Копию устава учреждения, заверенную печатью учреждения и подписью руководителя учреждения (в его отсутствие - лицом, исполняющим обязанности руководителя учреждения).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6" w:name="P76"/>
      <w:bookmarkEnd w:id="6"/>
      <w:r>
        <w:t>3.11.8. Письмо учреждения об осуществлении спортивной подготовки в соответствии с законодательством с указанием периода осуществления такой подготовки, заверенное печатью учреждения и подписью руководителя учреждения (в его отсутствие - лицом, исполняющим обязанности руководителя учреждения).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Гражданин по личной инициативе вправе представить в министерство документы и сведения, указанные в </w:t>
      </w:r>
      <w:hyperlink w:anchor="P72" w:history="1">
        <w:r>
          <w:rPr>
            <w:color w:val="0000FF"/>
          </w:rPr>
          <w:t>подпунктах 3.11.4</w:t>
        </w:r>
      </w:hyperlink>
      <w:r>
        <w:t xml:space="preserve"> - </w:t>
      </w:r>
      <w:hyperlink w:anchor="P76" w:history="1">
        <w:r>
          <w:rPr>
            <w:color w:val="0000FF"/>
          </w:rPr>
          <w:t>3.11.8</w:t>
        </w:r>
      </w:hyperlink>
      <w:r>
        <w:t>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4. Гражданин в соответствии с законодательством несет ответственность за достоверность информации, представленной в министерство для получения ежегодной социальной выплаты.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5. Датой обращения за назначением ежегодной социальной выплаты считается день представления гражданином документов в министерство.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6. Документы, представленные в министерство гражданином для назначения ежегодной социальной выплаты, регистрируются в день их представления.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Министерство в течение шестидесяти дней со дня получения заявления о назначении ежегодной социальной выплаты,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документов, указанных в </w:t>
      </w:r>
      <w:hyperlink w:anchor="P57" w:history="1">
        <w:r>
          <w:rPr>
            <w:color w:val="0000FF"/>
          </w:rPr>
          <w:t>подпунктах 3.1</w:t>
        </w:r>
      </w:hyperlink>
      <w:r>
        <w:t xml:space="preserve"> - </w:t>
      </w:r>
      <w:hyperlink w:anchor="P67" w:history="1">
        <w:r>
          <w:rPr>
            <w:color w:val="0000FF"/>
          </w:rPr>
          <w:t>3.10 пункта 3</w:t>
        </w:r>
      </w:hyperlink>
      <w:r>
        <w:t xml:space="preserve"> настоящего Положения, принимает решение о назначении и предоставлении ежегодной социальной выплаты в случае соответствия поступивших документов требованиям </w:t>
      </w:r>
      <w:hyperlink w:anchor="P56" w:history="1">
        <w:r>
          <w:rPr>
            <w:color w:val="0000FF"/>
          </w:rPr>
          <w:t>пункта 3</w:t>
        </w:r>
      </w:hyperlink>
      <w:r>
        <w:t xml:space="preserve"> настоящего Положения, соответствия гражданина условиям </w:t>
      </w:r>
      <w:hyperlink w:anchor="P55" w:history="1">
        <w:r>
          <w:rPr>
            <w:color w:val="0000FF"/>
          </w:rPr>
          <w:t>пункта 2</w:t>
        </w:r>
      </w:hyperlink>
      <w:r>
        <w:t xml:space="preserve"> настоящего Положения либо на основании </w:t>
      </w:r>
      <w:hyperlink w:anchor="P85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настоящего Положения решение об отказе в предоставлении ежегодной социальной выплаты. Решение министерства о назначении и предоставлении либо об отказе в предоставлении ежегодной социальной выплаты оформляется приказом министерства.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Срок для принятия решения министерством приостанавливается на период межведомственного информационного взаимодействия.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8. Для рассмотрения документов о назначении и предоставлении ежегодной социальной выплаты министерством создается комиссия по назначению ежегодной социальной выплаты для возмещения части уплаченной процентной ставки по ипотечному жилищному кредиту (займу) на </w:t>
      </w:r>
      <w:r>
        <w:lastRenderedPageBreak/>
        <w:t>приобретение жилого помещения на территории Калужской области (далее - Комиссия), действующая на основании положения о ее работе, разработанного министерством. Решение Комиссии оформляется протоколом и носит рекомендательный характер.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Министерство в течение пяти рабочих дней со дня оформления протокола заседания Комиссии и на его основании издает приказ о назначении и предоставлении ежегодной социальной выплаты либо о непредоставлении ежегодной социальной выплаты.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9. Ежегодная социальная выплата не предоставляется гражданину в случаях, установленных в </w:t>
      </w:r>
      <w:hyperlink r:id="rId18" w:history="1">
        <w:r>
          <w:rPr>
            <w:color w:val="0000FF"/>
          </w:rPr>
          <w:t>статье 3</w:t>
        </w:r>
      </w:hyperlink>
      <w:r>
        <w:t xml:space="preserve"> Закона.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решения об отказе в предоставлении ежегодной социальной выплаты министерство в течение десяти рабочих дней после издания приказа,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настоящего Положения, направляет гражданину уведомление.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Решение министерства об отказе в предоставлении ежегодной социальной выплаты может быть обжаловано гражданином в порядке, установленном законодательством Российской Федерации.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10. Повторное обращение гражданина с заявлением о назначении ежегодной социальной выплаты допускается после устранения причин, послуживших основанием для отказа в ее предоставлении.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11. Предоставление ежегодной социальной выплаты осуществляется в течение тридцати календарных дней, следующих за днем издания приказа,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настоящего Положения, путем перечисления денежных средств на банковский счет гражданина, открытый им в кредитной организации и указанный в заявлении о назначении ежегодной социальной выплаты, указанном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12. Ежегодная социальная выплата считается предоставленной гражданину со дня исполнения министерством обязательства по предоставлению ежегодной социальной выплаты, указанного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4157B0" w:rsidRDefault="004157B0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13. В случае излишне выплаченных гражданину средств ежегодной социальной выплаты по причине представления им документов с заведомо ложными сведениями, сокрытия обстоятельств, влияющих на назначение ежегодной социальной </w:t>
      </w:r>
      <w:proofErr w:type="gramStart"/>
      <w:r>
        <w:t>выплаты, необоснованно полученные им средства добровольно возвращаются</w:t>
      </w:r>
      <w:proofErr w:type="gramEnd"/>
      <w:r>
        <w:t xml:space="preserve"> министерству в течение 10 рабочих дней со дня получения письменного уведомления министерства.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 xml:space="preserve">14. При возникновении споров по основанию, указанному в </w:t>
      </w:r>
      <w:hyperlink w:anchor="P91" w:history="1">
        <w:r>
          <w:rPr>
            <w:color w:val="0000FF"/>
          </w:rPr>
          <w:t>пункте 13</w:t>
        </w:r>
      </w:hyperlink>
      <w:r>
        <w:t xml:space="preserve"> настоящего Положения, ежегодная социальная выплата взыскивается министерством в порядке, предусмотренном законодательством Российской Федерации.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15. Министерство несет ответственность в соответствии с законодательством Российской Федерации за действия (бездействие) при назначении и предоставлении ежегодной социальной выплаты.</w:t>
      </w:r>
    </w:p>
    <w:p w:rsidR="004157B0" w:rsidRDefault="004157B0">
      <w:pPr>
        <w:pStyle w:val="ConsPlusNormal"/>
        <w:spacing w:before="220"/>
        <w:ind w:firstLine="540"/>
        <w:jc w:val="both"/>
      </w:pPr>
      <w:r>
        <w:t>16. Финансовое обеспечение расходов, связанных с предоставлением ежегодной социальной выплаты, осуществляется за счет средств, предусмотренных министерству законом Калужской области на соответствующий финансовый год и на плановый период.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right"/>
        <w:outlineLvl w:val="1"/>
      </w:pPr>
      <w:r>
        <w:t>Приложение N 1</w:t>
      </w:r>
    </w:p>
    <w:p w:rsidR="004157B0" w:rsidRDefault="004157B0">
      <w:pPr>
        <w:pStyle w:val="ConsPlusNormal"/>
        <w:jc w:val="right"/>
      </w:pPr>
      <w:r>
        <w:lastRenderedPageBreak/>
        <w:t>к Положению</w:t>
      </w:r>
    </w:p>
    <w:p w:rsidR="004157B0" w:rsidRDefault="004157B0">
      <w:pPr>
        <w:pStyle w:val="ConsPlusNormal"/>
        <w:jc w:val="right"/>
      </w:pPr>
      <w:r>
        <w:t>о порядке назначения и предоставления</w:t>
      </w:r>
    </w:p>
    <w:p w:rsidR="004157B0" w:rsidRDefault="004157B0">
      <w:pPr>
        <w:pStyle w:val="ConsPlusNormal"/>
        <w:jc w:val="right"/>
      </w:pPr>
      <w:r>
        <w:t>ежегодной социальной выплаты гражданам</w:t>
      </w:r>
    </w:p>
    <w:p w:rsidR="004157B0" w:rsidRDefault="004157B0">
      <w:pPr>
        <w:pStyle w:val="ConsPlusNormal"/>
        <w:jc w:val="right"/>
      </w:pPr>
      <w:r>
        <w:t>Российской Федерации, постоянно</w:t>
      </w:r>
    </w:p>
    <w:p w:rsidR="004157B0" w:rsidRDefault="004157B0">
      <w:pPr>
        <w:pStyle w:val="ConsPlusNormal"/>
        <w:jc w:val="right"/>
      </w:pPr>
      <w:r>
        <w:t>или преимущественно проживающих</w:t>
      </w:r>
    </w:p>
    <w:p w:rsidR="004157B0" w:rsidRDefault="004157B0">
      <w:pPr>
        <w:pStyle w:val="ConsPlusNormal"/>
        <w:jc w:val="right"/>
      </w:pPr>
      <w:r>
        <w:t>на территории Калужской области,</w:t>
      </w:r>
    </w:p>
    <w:p w:rsidR="004157B0" w:rsidRDefault="004157B0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работниками в области</w:t>
      </w:r>
    </w:p>
    <w:p w:rsidR="004157B0" w:rsidRDefault="004157B0">
      <w:pPr>
        <w:pStyle w:val="ConsPlusNormal"/>
        <w:jc w:val="right"/>
      </w:pPr>
      <w:r>
        <w:t>физической культуры и спорта,</w:t>
      </w:r>
    </w:p>
    <w:p w:rsidR="004157B0" w:rsidRDefault="004157B0">
      <w:pPr>
        <w:pStyle w:val="ConsPlusNormal"/>
        <w:jc w:val="right"/>
      </w:pPr>
      <w:r>
        <w:t>состоящих в должности специалистов</w:t>
      </w:r>
    </w:p>
    <w:p w:rsidR="004157B0" w:rsidRDefault="004157B0">
      <w:pPr>
        <w:pStyle w:val="ConsPlusNormal"/>
        <w:jc w:val="right"/>
      </w:pPr>
      <w:r>
        <w:t xml:space="preserve">или служащих </w:t>
      </w:r>
      <w:proofErr w:type="gramStart"/>
      <w:r>
        <w:t>в</w:t>
      </w:r>
      <w:proofErr w:type="gramEnd"/>
      <w:r>
        <w:t xml:space="preserve"> государственных</w:t>
      </w:r>
    </w:p>
    <w:p w:rsidR="004157B0" w:rsidRDefault="004157B0">
      <w:pPr>
        <w:pStyle w:val="ConsPlusNormal"/>
        <w:jc w:val="right"/>
      </w:pPr>
      <w:r>
        <w:t xml:space="preserve">или муниципальных </w:t>
      </w:r>
      <w:proofErr w:type="gramStart"/>
      <w:r>
        <w:t>учреждениях</w:t>
      </w:r>
      <w:proofErr w:type="gramEnd"/>
    </w:p>
    <w:p w:rsidR="004157B0" w:rsidRDefault="004157B0">
      <w:pPr>
        <w:pStyle w:val="ConsPlusNormal"/>
        <w:jc w:val="right"/>
      </w:pPr>
      <w:r>
        <w:t>Калужской области,</w:t>
      </w:r>
    </w:p>
    <w:p w:rsidR="004157B0" w:rsidRDefault="004157B0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спортивную подготовку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4157B0" w:rsidRDefault="004157B0">
      <w:pPr>
        <w:pStyle w:val="ConsPlusNonformat"/>
        <w:jc w:val="both"/>
      </w:pPr>
    </w:p>
    <w:p w:rsidR="004157B0" w:rsidRDefault="004157B0">
      <w:pPr>
        <w:pStyle w:val="ConsPlusNonformat"/>
        <w:jc w:val="both"/>
      </w:pPr>
      <w:r>
        <w:t xml:space="preserve">                                  В министерство спорта Калужской области</w:t>
      </w:r>
    </w:p>
    <w:p w:rsidR="004157B0" w:rsidRDefault="004157B0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(последнее при наличии) заявителя</w:t>
      </w:r>
      <w:proofErr w:type="gramEnd"/>
    </w:p>
    <w:p w:rsidR="004157B0" w:rsidRDefault="004157B0">
      <w:pPr>
        <w:pStyle w:val="ConsPlusNonformat"/>
        <w:jc w:val="both"/>
      </w:pPr>
      <w:r>
        <w:t xml:space="preserve">                                             в родительном падеже)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 серия 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     </w:t>
      </w:r>
      <w:proofErr w:type="gramStart"/>
      <w:r>
        <w:t>(вид документа,</w:t>
      </w:r>
      <w:proofErr w:type="gramEnd"/>
    </w:p>
    <w:p w:rsidR="004157B0" w:rsidRDefault="004157B0">
      <w:pPr>
        <w:pStyle w:val="ConsPlusNonformat"/>
        <w:jc w:val="both"/>
      </w:pPr>
      <w:r>
        <w:t xml:space="preserve">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4157B0" w:rsidRDefault="004157B0">
      <w:pPr>
        <w:pStyle w:val="ConsPlusNonformat"/>
        <w:jc w:val="both"/>
      </w:pPr>
      <w:r>
        <w:t xml:space="preserve">                                  N ___________ выдан 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                       (кем и когда)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адрес регистрации по месту жительства: __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место работы: 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должность: 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номер страхового свидетельства</w:t>
      </w:r>
    </w:p>
    <w:p w:rsidR="004157B0" w:rsidRDefault="004157B0">
      <w:pPr>
        <w:pStyle w:val="ConsPlusNonformat"/>
        <w:jc w:val="both"/>
      </w:pPr>
      <w:r>
        <w:t xml:space="preserve">                                  обязательного пенсионного страхования ___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идентификационный номер налогоплательщика</w:t>
      </w:r>
    </w:p>
    <w:p w:rsidR="004157B0" w:rsidRDefault="004157B0">
      <w:pPr>
        <w:pStyle w:val="ConsPlusNonformat"/>
        <w:jc w:val="both"/>
      </w:pPr>
      <w:r>
        <w:t xml:space="preserve">                                  (ИНН) 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номер контактного телефона: _____________</w:t>
      </w:r>
    </w:p>
    <w:p w:rsidR="004157B0" w:rsidRDefault="004157B0">
      <w:pPr>
        <w:pStyle w:val="ConsPlusNonformat"/>
        <w:jc w:val="both"/>
      </w:pPr>
    </w:p>
    <w:p w:rsidR="004157B0" w:rsidRDefault="004157B0">
      <w:pPr>
        <w:pStyle w:val="ConsPlusNonformat"/>
        <w:jc w:val="both"/>
      </w:pPr>
      <w:bookmarkStart w:id="11" w:name="P142"/>
      <w:bookmarkEnd w:id="11"/>
      <w:r>
        <w:t xml:space="preserve">                                 ЗАЯВЛЕНИЕ</w:t>
      </w:r>
    </w:p>
    <w:p w:rsidR="004157B0" w:rsidRDefault="004157B0">
      <w:pPr>
        <w:pStyle w:val="ConsPlusNonformat"/>
        <w:jc w:val="both"/>
      </w:pPr>
      <w:r>
        <w:t xml:space="preserve">         о назначении ежегодной социальной выплаты для возмещения</w:t>
      </w:r>
    </w:p>
    <w:p w:rsidR="004157B0" w:rsidRDefault="004157B0">
      <w:pPr>
        <w:pStyle w:val="ConsPlusNonformat"/>
        <w:jc w:val="both"/>
      </w:pPr>
      <w:r>
        <w:t xml:space="preserve">        части уплаченной процентной ставки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4157B0" w:rsidRDefault="004157B0">
      <w:pPr>
        <w:pStyle w:val="ConsPlusNonformat"/>
        <w:jc w:val="both"/>
      </w:pPr>
      <w:r>
        <w:t xml:space="preserve">             кредиту (займу) на приобретение жилого помещения</w:t>
      </w:r>
    </w:p>
    <w:p w:rsidR="004157B0" w:rsidRDefault="004157B0">
      <w:pPr>
        <w:pStyle w:val="ConsPlusNonformat"/>
        <w:jc w:val="both"/>
      </w:pPr>
      <w:r>
        <w:t xml:space="preserve">                      на территории Калужской области</w:t>
      </w:r>
    </w:p>
    <w:p w:rsidR="004157B0" w:rsidRDefault="004157B0">
      <w:pPr>
        <w:pStyle w:val="ConsPlusNonformat"/>
        <w:jc w:val="both"/>
      </w:pPr>
    </w:p>
    <w:p w:rsidR="004157B0" w:rsidRDefault="004157B0">
      <w:pPr>
        <w:pStyle w:val="ConsPlusNonformat"/>
        <w:jc w:val="both"/>
      </w:pPr>
      <w:r>
        <w:t xml:space="preserve">    Прошу  назначить  и  предоставить  мне ежегодную социальную выплату </w:t>
      </w:r>
      <w:proofErr w:type="gramStart"/>
      <w:r>
        <w:t>для</w:t>
      </w:r>
      <w:proofErr w:type="gramEnd"/>
    </w:p>
    <w:p w:rsidR="004157B0" w:rsidRDefault="004157B0">
      <w:pPr>
        <w:pStyle w:val="ConsPlusNonformat"/>
        <w:jc w:val="both"/>
      </w:pPr>
      <w:r>
        <w:t xml:space="preserve">возмещения  части  уплаченной  процентной  ставки  по  </w:t>
      </w:r>
      <w:proofErr w:type="gramStart"/>
      <w:r>
        <w:t>ипотечному</w:t>
      </w:r>
      <w:proofErr w:type="gramEnd"/>
      <w:r>
        <w:t xml:space="preserve"> жилищному</w:t>
      </w:r>
    </w:p>
    <w:p w:rsidR="004157B0" w:rsidRDefault="004157B0">
      <w:pPr>
        <w:pStyle w:val="ConsPlusNonformat"/>
        <w:jc w:val="both"/>
      </w:pPr>
      <w:r>
        <w:t>кредиту  (займу)  на  приобретение жилого помещения на территории Калужской</w:t>
      </w:r>
    </w:p>
    <w:p w:rsidR="004157B0" w:rsidRDefault="004157B0">
      <w:pPr>
        <w:pStyle w:val="ConsPlusNonformat"/>
        <w:jc w:val="both"/>
      </w:pPr>
      <w:r>
        <w:t xml:space="preserve">области  (далее  -  ежегодная  социальная выплата) в соответствии с </w:t>
      </w:r>
      <w:hyperlink r:id="rId19" w:history="1">
        <w:r>
          <w:rPr>
            <w:color w:val="0000FF"/>
          </w:rPr>
          <w:t>Законом</w:t>
        </w:r>
      </w:hyperlink>
    </w:p>
    <w:p w:rsidR="004157B0" w:rsidRDefault="004157B0">
      <w:pPr>
        <w:pStyle w:val="ConsPlusNonformat"/>
        <w:jc w:val="both"/>
      </w:pPr>
      <w:r>
        <w:t>Калужской области "О дополнительных мерах социальной поддержки по улучшению</w:t>
      </w:r>
    </w:p>
    <w:p w:rsidR="004157B0" w:rsidRDefault="004157B0">
      <w:pPr>
        <w:pStyle w:val="ConsPlusNonformat"/>
        <w:jc w:val="both"/>
      </w:pPr>
      <w:r>
        <w:t>жилищных  условий  работникам  в  области  физической  культуры  и  спорта,</w:t>
      </w:r>
    </w:p>
    <w:p w:rsidR="004157B0" w:rsidRDefault="004157B0">
      <w:pPr>
        <w:pStyle w:val="ConsPlusNonformat"/>
        <w:jc w:val="both"/>
      </w:pPr>
      <w:proofErr w:type="gramStart"/>
      <w:r>
        <w:t>работающим</w:t>
      </w:r>
      <w:proofErr w:type="gramEnd"/>
      <w:r>
        <w:t xml:space="preserve">   в  государственных  или  муниципальных  учреждениях  Калужской</w:t>
      </w:r>
    </w:p>
    <w:p w:rsidR="004157B0" w:rsidRDefault="004157B0">
      <w:pPr>
        <w:pStyle w:val="ConsPlusNonformat"/>
        <w:jc w:val="both"/>
      </w:pPr>
      <w:r>
        <w:t xml:space="preserve">области,  </w:t>
      </w:r>
      <w:proofErr w:type="gramStart"/>
      <w:r>
        <w:t>осуществляющих</w:t>
      </w:r>
      <w:proofErr w:type="gramEnd"/>
      <w:r>
        <w:t xml:space="preserve">  спортивную  подготовку"  на  мой  банковский счет</w:t>
      </w:r>
    </w:p>
    <w:p w:rsidR="004157B0" w:rsidRDefault="004157B0">
      <w:pPr>
        <w:pStyle w:val="ConsPlusNonformat"/>
        <w:jc w:val="both"/>
      </w:pPr>
      <w:r>
        <w:t>N _______________________________________________________________, открытый</w:t>
      </w:r>
    </w:p>
    <w:p w:rsidR="004157B0" w:rsidRDefault="004157B0">
      <w:pPr>
        <w:pStyle w:val="ConsPlusNonformat"/>
        <w:jc w:val="both"/>
      </w:pPr>
      <w:r>
        <w:t>в ________________________________________________________________________.</w:t>
      </w:r>
    </w:p>
    <w:p w:rsidR="004157B0" w:rsidRDefault="004157B0">
      <w:pPr>
        <w:pStyle w:val="ConsPlusNonformat"/>
        <w:jc w:val="both"/>
      </w:pPr>
      <w:r>
        <w:t xml:space="preserve">    Подтверждаю факт того, что мной:</w:t>
      </w:r>
    </w:p>
    <w:p w:rsidR="004157B0" w:rsidRDefault="004157B0">
      <w:pPr>
        <w:pStyle w:val="ConsPlusNonformat"/>
        <w:jc w:val="both"/>
      </w:pPr>
      <w:r>
        <w:t xml:space="preserve">    1.  Не приобреталось жилое помещение у супруг</w:t>
      </w:r>
      <w:proofErr w:type="gramStart"/>
      <w:r>
        <w:t>а(</w:t>
      </w:r>
      <w:proofErr w:type="gramEnd"/>
      <w:r>
        <w:t>и) и (или) родителей его</w:t>
      </w:r>
    </w:p>
    <w:p w:rsidR="004157B0" w:rsidRDefault="004157B0">
      <w:pPr>
        <w:pStyle w:val="ConsPlusNonformat"/>
        <w:jc w:val="both"/>
      </w:pPr>
      <w:r>
        <w:t>супруг</w:t>
      </w:r>
      <w:proofErr w:type="gramStart"/>
      <w:r>
        <w:t>и(</w:t>
      </w:r>
      <w:proofErr w:type="gramEnd"/>
      <w:r>
        <w:t>а),  детей  (в  том числе усыновленных), дедушки (бабушки), внуков,</w:t>
      </w:r>
    </w:p>
    <w:p w:rsidR="004157B0" w:rsidRDefault="004157B0">
      <w:pPr>
        <w:pStyle w:val="ConsPlusNonformat"/>
        <w:jc w:val="both"/>
      </w:pPr>
      <w:r>
        <w:t>родителей (в том числе усыновителей), полнородных и неполнородных братьев и</w:t>
      </w:r>
    </w:p>
    <w:p w:rsidR="004157B0" w:rsidRDefault="004157B0">
      <w:pPr>
        <w:pStyle w:val="ConsPlusNonformat"/>
        <w:jc w:val="both"/>
      </w:pPr>
      <w:r>
        <w:lastRenderedPageBreak/>
        <w:t>сестер (при приобретении жилого помещения у физического лица).</w:t>
      </w:r>
    </w:p>
    <w:p w:rsidR="004157B0" w:rsidRDefault="004157B0">
      <w:pPr>
        <w:pStyle w:val="ConsPlusNonformat"/>
        <w:jc w:val="both"/>
      </w:pPr>
      <w:r>
        <w:t xml:space="preserve">    2.  Ранее  не  реализовывалось  право на получение </w:t>
      </w:r>
      <w:proofErr w:type="gramStart"/>
      <w:r>
        <w:t>ежегодной</w:t>
      </w:r>
      <w:proofErr w:type="gramEnd"/>
      <w:r>
        <w:t xml:space="preserve"> социальной</w:t>
      </w:r>
    </w:p>
    <w:p w:rsidR="004157B0" w:rsidRDefault="004157B0">
      <w:pPr>
        <w:pStyle w:val="ConsPlusNonformat"/>
        <w:jc w:val="both"/>
      </w:pPr>
      <w:r>
        <w:t>выплаты, а также на улучшение жилищных условий с использованием иной (иных)</w:t>
      </w:r>
    </w:p>
    <w:p w:rsidR="004157B0" w:rsidRDefault="004157B0">
      <w:pPr>
        <w:pStyle w:val="ConsPlusNonformat"/>
        <w:jc w:val="both"/>
      </w:pPr>
      <w:r>
        <w:t xml:space="preserve">формы  (форм)  государственной  поддержки  за  счет  средств  </w:t>
      </w:r>
      <w:proofErr w:type="gramStart"/>
      <w:r>
        <w:t>федерального</w:t>
      </w:r>
      <w:proofErr w:type="gramEnd"/>
      <w:r>
        <w:t>,</w:t>
      </w:r>
    </w:p>
    <w:p w:rsidR="004157B0" w:rsidRDefault="004157B0">
      <w:pPr>
        <w:pStyle w:val="ConsPlusNonformat"/>
        <w:jc w:val="both"/>
      </w:pPr>
      <w:proofErr w:type="gramStart"/>
      <w:r>
        <w:t>областного</w:t>
      </w:r>
      <w:proofErr w:type="gramEnd"/>
      <w:r>
        <w:t xml:space="preserve">  бюджетов,  поддержки за счет средств муниципальных бюджетов, за</w:t>
      </w:r>
    </w:p>
    <w:p w:rsidR="004157B0" w:rsidRDefault="004157B0">
      <w:pPr>
        <w:pStyle w:val="ConsPlusNonformat"/>
        <w:jc w:val="both"/>
      </w:pPr>
      <w:r>
        <w:t>исключением  средств  (части  средств)  материнского  (семейного)  капитала</w:t>
      </w:r>
    </w:p>
    <w:p w:rsidR="004157B0" w:rsidRDefault="004157B0">
      <w:pPr>
        <w:pStyle w:val="ConsPlusNonformat"/>
        <w:jc w:val="both"/>
      </w:pPr>
      <w:r>
        <w:t>(нужное подчеркнуть).</w:t>
      </w:r>
    </w:p>
    <w:p w:rsidR="004157B0" w:rsidRDefault="004157B0">
      <w:pPr>
        <w:pStyle w:val="ConsPlusNonformat"/>
        <w:jc w:val="both"/>
      </w:pPr>
      <w:r>
        <w:t xml:space="preserve">    С условиями назначения и предоставления ежегодной социальной выплаты, а</w:t>
      </w:r>
    </w:p>
    <w:p w:rsidR="004157B0" w:rsidRDefault="004157B0">
      <w:pPr>
        <w:pStyle w:val="ConsPlusNonformat"/>
        <w:jc w:val="both"/>
      </w:pPr>
      <w:r>
        <w:t>также  перечнем  документов,  необходимых для ее получения, ознакомле</w:t>
      </w:r>
      <w:proofErr w:type="gramStart"/>
      <w:r>
        <w:t>н(</w:t>
      </w:r>
      <w:proofErr w:type="gramEnd"/>
      <w:r>
        <w:t>а) и</w:t>
      </w:r>
    </w:p>
    <w:p w:rsidR="004157B0" w:rsidRDefault="004157B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на).</w:t>
      </w:r>
    </w:p>
    <w:p w:rsidR="004157B0" w:rsidRDefault="004157B0">
      <w:pPr>
        <w:pStyle w:val="ConsPlusNonformat"/>
        <w:jc w:val="both"/>
      </w:pPr>
      <w:r>
        <w:t xml:space="preserve">    Достоверность  информации,  представленной  мной  в министерство спорта</w:t>
      </w:r>
    </w:p>
    <w:p w:rsidR="004157B0" w:rsidRDefault="004157B0">
      <w:pPr>
        <w:pStyle w:val="ConsPlusNonformat"/>
        <w:jc w:val="both"/>
      </w:pPr>
      <w:r>
        <w:t>Калужской области для получения ежегодной социальной выплаты, подтверждаю.</w:t>
      </w:r>
    </w:p>
    <w:p w:rsidR="004157B0" w:rsidRDefault="004157B0">
      <w:pPr>
        <w:pStyle w:val="ConsPlusNonformat"/>
        <w:jc w:val="both"/>
      </w:pPr>
    </w:p>
    <w:p w:rsidR="004157B0" w:rsidRDefault="004157B0">
      <w:pPr>
        <w:pStyle w:val="ConsPlusNonformat"/>
        <w:jc w:val="both"/>
      </w:pPr>
      <w:r>
        <w:t>Приложения:</w:t>
      </w:r>
    </w:p>
    <w:p w:rsidR="004157B0" w:rsidRDefault="004157B0">
      <w:pPr>
        <w:pStyle w:val="ConsPlusNonformat"/>
        <w:jc w:val="both"/>
      </w:pPr>
    </w:p>
    <w:p w:rsidR="004157B0" w:rsidRDefault="004157B0">
      <w:pPr>
        <w:pStyle w:val="ConsPlusNonformat"/>
        <w:jc w:val="both"/>
      </w:pPr>
      <w:r>
        <w:t>Подпись заявителя:</w:t>
      </w:r>
    </w:p>
    <w:p w:rsidR="004157B0" w:rsidRDefault="004157B0">
      <w:pPr>
        <w:pStyle w:val="ConsPlusNonformat"/>
        <w:jc w:val="both"/>
      </w:pPr>
    </w:p>
    <w:p w:rsidR="004157B0" w:rsidRDefault="004157B0">
      <w:pPr>
        <w:pStyle w:val="ConsPlusNonformat"/>
        <w:jc w:val="both"/>
      </w:pPr>
      <w:r>
        <w:t>"___" _______________ 20 ____ года   ______________  ______________________</w:t>
      </w:r>
    </w:p>
    <w:p w:rsidR="004157B0" w:rsidRDefault="004157B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jc w:val="both"/>
      </w:pPr>
    </w:p>
    <w:p w:rsidR="004157B0" w:rsidRDefault="00415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B24" w:rsidRDefault="004157B0">
      <w:bookmarkStart w:id="12" w:name="_GoBack"/>
      <w:bookmarkEnd w:id="12"/>
    </w:p>
    <w:sectPr w:rsidR="00360B24" w:rsidSect="00DC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0"/>
    <w:rsid w:val="004157B0"/>
    <w:rsid w:val="00666F8E"/>
    <w:rsid w:val="00E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248AB0A00394691BB13D30360698095FEC124BC17C28078B5D7AD7F2281D74B73B3688B2911E80F0A76D843E5FB949A58AA5C5E5355D58E288C4DhB2EL" TargetMode="External"/><Relationship Id="rId13" Type="http://schemas.openxmlformats.org/officeDocument/2006/relationships/hyperlink" Target="consultantplus://offline/ref=D98248AB0A00394691BB13D30360698095FEC124BC10C58474BAD7AD7F2281D74B73B3688B2911E80F0A77DA46E5FB949A58AA5C5E5355D58E288C4DhB2EL" TargetMode="External"/><Relationship Id="rId18" Type="http://schemas.openxmlformats.org/officeDocument/2006/relationships/hyperlink" Target="consultantplus://offline/ref=D98248AB0A00394691BB13D30360698095FEC124BC10C58474BAD7AD7F2281D74B73B3688B2911E80F0A77DC42E5FB949A58AA5C5E5355D58E288C4DhB2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8248AB0A00394691BB13D30360698095FEC124BC10C58474BAD7AD7F2281D74B73B3688B2911E80F0A77DA46E5FB949A58AA5C5E5355D58E288C4DhB2EL" TargetMode="External"/><Relationship Id="rId12" Type="http://schemas.openxmlformats.org/officeDocument/2006/relationships/hyperlink" Target="consultantplus://offline/ref=D98248AB0A00394691BB13D30360698095FEC124BC10C58474BAD7AD7F2281D74B73B3688B2911E80F0A77DD41E5FB949A58AA5C5E5355D58E288C4DhB2EL" TargetMode="External"/><Relationship Id="rId17" Type="http://schemas.openxmlformats.org/officeDocument/2006/relationships/hyperlink" Target="consultantplus://offline/ref=D98248AB0A00394691BB0DDE150C378E90F59E21BF13C8D42CE6D1FA207287821933ED31C86E02E9091475DE43hE2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248AB0A00394691BB0DDE150C378E91F29C28BE13C8D42CE6D1FA207287821933ED31C86E02E9091475DE43hE2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248AB0A00394691BB13D30360698095FEC124BC17C28679BBD7AD7F2281D74B73B3688B2911E80F0A77DE46E5FB949A58AA5C5E5355D58E288C4DhB2EL" TargetMode="External"/><Relationship Id="rId11" Type="http://schemas.openxmlformats.org/officeDocument/2006/relationships/hyperlink" Target="consultantplus://offline/ref=D98248AB0A00394691BB13D30360698095FEC124BC10C58474BAD7AD7F2281D74B73B3688B2911E80F0A77DE48E5FB949A58AA5C5E5355D58E288C4DhB2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8248AB0A00394691BB13D30360698095FEC124BC17C28679BBD7AD7F2281D74B73B3688B2911E80F0A77DE46E5FB949A58AA5C5E5355D58E288C4DhB2EL" TargetMode="External"/><Relationship Id="rId10" Type="http://schemas.openxmlformats.org/officeDocument/2006/relationships/hyperlink" Target="consultantplus://offline/ref=D98248AB0A00394691BB13D30360698095FEC124BC10C58474BAD7AD7F2281D74B73B3688B2911E80F0A77DA46E5FB949A58AA5C5E5355D58E288C4DhB2EL" TargetMode="External"/><Relationship Id="rId19" Type="http://schemas.openxmlformats.org/officeDocument/2006/relationships/hyperlink" Target="consultantplus://offline/ref=D98248AB0A00394691BB13D30360698095FEC124BC10C58474BAD7AD7F2281D74B73B368992949E40F0969DE47F0ADC5DCh02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248AB0A00394691BB13D30360698095FEC124BC17C28679BBD7AD7F2281D74B73B3688B2911E80F0A77DE46E5FB949A58AA5C5E5355D58E288C4DhB2EL" TargetMode="External"/><Relationship Id="rId14" Type="http://schemas.openxmlformats.org/officeDocument/2006/relationships/hyperlink" Target="consultantplus://offline/ref=D98248AB0A00394691BB13D30360698095FEC124BC10C58474BAD7AD7F2281D74B73B3688B2911E80F0A77DA46E5FB949A58AA5C5E5355D58E288C4DhB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Жанна Анатольевна</dc:creator>
  <cp:lastModifiedBy>Лазарева Жанна Анатольевна</cp:lastModifiedBy>
  <cp:revision>1</cp:revision>
  <dcterms:created xsi:type="dcterms:W3CDTF">2021-06-03T11:54:00Z</dcterms:created>
  <dcterms:modified xsi:type="dcterms:W3CDTF">2021-06-03T11:55:00Z</dcterms:modified>
</cp:coreProperties>
</file>